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7F7D" w14:textId="77777777" w:rsidR="00963CD3" w:rsidRPr="00037B5B" w:rsidRDefault="00963CD3">
      <w:pPr>
        <w:pStyle w:val="2"/>
      </w:pPr>
    </w:p>
    <w:p w14:paraId="1821BCE6" w14:textId="77777777" w:rsidR="00963CD3" w:rsidRPr="00037B5B" w:rsidRDefault="00963CD3">
      <w:pPr>
        <w:pStyle w:val="ac"/>
      </w:pPr>
      <w:r w:rsidRPr="00037B5B">
        <w:rPr>
          <w:rFonts w:hint="eastAsia"/>
        </w:rPr>
        <w:t>地下構造物保護灌漿</w:t>
      </w:r>
    </w:p>
    <w:p w14:paraId="615878E7" w14:textId="77777777" w:rsidR="00963CD3" w:rsidRPr="00037B5B" w:rsidRDefault="00963CD3">
      <w:pPr>
        <w:pStyle w:val="ac"/>
      </w:pPr>
    </w:p>
    <w:p w14:paraId="1A231C59" w14:textId="77777777" w:rsidR="00963CD3" w:rsidRPr="00037B5B" w:rsidRDefault="00963CD3">
      <w:pPr>
        <w:pStyle w:val="3"/>
      </w:pPr>
      <w:r w:rsidRPr="00037B5B">
        <w:rPr>
          <w:rFonts w:hint="eastAsia"/>
        </w:rPr>
        <w:t>通則</w:t>
      </w:r>
    </w:p>
    <w:p w14:paraId="5003416C" w14:textId="77777777" w:rsidR="00963CD3" w:rsidRPr="00037B5B" w:rsidRDefault="00963CD3">
      <w:pPr>
        <w:pStyle w:val="4"/>
      </w:pPr>
      <w:r w:rsidRPr="00037B5B">
        <w:rPr>
          <w:rFonts w:hint="eastAsia"/>
        </w:rPr>
        <w:t>本章概要</w:t>
      </w:r>
    </w:p>
    <w:p w14:paraId="27F1A3D4" w14:textId="77777777" w:rsidR="00963CD3" w:rsidRPr="00037B5B" w:rsidRDefault="00963CD3">
      <w:pPr>
        <w:pStyle w:val="a6"/>
      </w:pPr>
      <w:r w:rsidRPr="00037B5B">
        <w:rPr>
          <w:rFonts w:hint="eastAsia"/>
        </w:rPr>
        <w:t>說明構築地下構造物及其他地下工程時，有關保護灌漿所需之材料、設備、施工及檢驗等相關規定。</w:t>
      </w:r>
    </w:p>
    <w:p w14:paraId="7C26BC73" w14:textId="77777777" w:rsidR="00963CD3" w:rsidRPr="00037B5B" w:rsidRDefault="00963CD3"/>
    <w:p w14:paraId="75189012" w14:textId="77777777" w:rsidR="00963CD3" w:rsidRPr="00037B5B" w:rsidRDefault="00963CD3">
      <w:pPr>
        <w:pStyle w:val="4"/>
      </w:pPr>
      <w:r w:rsidRPr="00037B5B">
        <w:rPr>
          <w:rFonts w:hint="eastAsia"/>
        </w:rPr>
        <w:t>工作範圍</w:t>
      </w:r>
    </w:p>
    <w:p w14:paraId="4A5BEBF6" w14:textId="77777777" w:rsidR="00963CD3" w:rsidRPr="00037B5B" w:rsidRDefault="00963CD3">
      <w:pPr>
        <w:pStyle w:val="5"/>
      </w:pPr>
      <w:r w:rsidRPr="00037B5B">
        <w:rPr>
          <w:rFonts w:hint="eastAsia"/>
        </w:rPr>
        <w:t>除契約內另有規定者外，灌漿係屬臨時性工程措施，其目的為穩定鄰近受施工影響構造物之地盤，或控制工區附近之地下水流與地質條件，由乙方選擇灌漿工法使工程可於安全下進行施工。</w:t>
      </w:r>
    </w:p>
    <w:p w14:paraId="43782C16" w14:textId="77777777" w:rsidR="00963CD3" w:rsidRPr="00037B5B" w:rsidRDefault="00963CD3">
      <w:pPr>
        <w:pStyle w:val="5"/>
      </w:pPr>
      <w:r w:rsidRPr="00037B5B">
        <w:rPr>
          <w:rFonts w:hint="eastAsia"/>
        </w:rPr>
        <w:t>[</w:t>
      </w:r>
      <w:r w:rsidRPr="00037B5B">
        <w:rPr>
          <w:rFonts w:hint="eastAsia"/>
        </w:rPr>
        <w:t>化學灌漿</w:t>
      </w:r>
      <w:r w:rsidRPr="00037B5B">
        <w:rPr>
          <w:rFonts w:hint="eastAsia"/>
        </w:rPr>
        <w:t>]</w:t>
      </w:r>
    </w:p>
    <w:p w14:paraId="74401B29" w14:textId="77777777" w:rsidR="00963CD3" w:rsidRPr="00037B5B" w:rsidRDefault="00963CD3">
      <w:pPr>
        <w:pStyle w:val="5"/>
      </w:pPr>
      <w:r w:rsidRPr="00037B5B">
        <w:rPr>
          <w:rFonts w:hint="eastAsia"/>
        </w:rPr>
        <w:t>[</w:t>
      </w:r>
      <w:r w:rsidRPr="00037B5B">
        <w:rPr>
          <w:rFonts w:hint="eastAsia"/>
        </w:rPr>
        <w:t>水泥灌漿</w:t>
      </w:r>
      <w:r w:rsidRPr="00037B5B">
        <w:rPr>
          <w:rFonts w:hint="eastAsia"/>
        </w:rPr>
        <w:t>]</w:t>
      </w:r>
    </w:p>
    <w:p w14:paraId="5A5EE58F" w14:textId="77777777" w:rsidR="00963CD3" w:rsidRPr="00037B5B" w:rsidRDefault="00963CD3"/>
    <w:p w14:paraId="05998DEC" w14:textId="77777777" w:rsidR="00963CD3" w:rsidRPr="00037B5B" w:rsidRDefault="00963CD3">
      <w:pPr>
        <w:pStyle w:val="4"/>
      </w:pPr>
      <w:r w:rsidRPr="00037B5B">
        <w:rPr>
          <w:rFonts w:hint="eastAsia"/>
        </w:rPr>
        <w:t>相關章節</w:t>
      </w:r>
    </w:p>
    <w:p w14:paraId="6EE64A95" w14:textId="77777777" w:rsidR="00963CD3" w:rsidRPr="00037B5B" w:rsidRDefault="00963CD3">
      <w:pPr>
        <w:pStyle w:val="5"/>
      </w:pPr>
      <w:r w:rsidRPr="00037B5B">
        <w:rPr>
          <w:rFonts w:hint="eastAsia"/>
        </w:rPr>
        <w:t>第</w:t>
      </w:r>
      <w:r w:rsidRPr="00037B5B">
        <w:rPr>
          <w:rFonts w:hint="eastAsia"/>
        </w:rPr>
        <w:t>01450</w:t>
      </w:r>
      <w:r w:rsidRPr="00037B5B">
        <w:rPr>
          <w:rFonts w:hint="eastAsia"/>
        </w:rPr>
        <w:t>章</w:t>
      </w:r>
      <w:r w:rsidRPr="00037B5B">
        <w:rPr>
          <w:rFonts w:hint="eastAsia"/>
        </w:rPr>
        <w:t>--</w:t>
      </w:r>
      <w:r w:rsidRPr="00037B5B">
        <w:rPr>
          <w:rFonts w:hint="eastAsia"/>
        </w:rPr>
        <w:t>品質管</w:t>
      </w:r>
      <w:r w:rsidR="00917C32">
        <w:rPr>
          <w:rFonts w:hint="eastAsia"/>
        </w:rPr>
        <w:t>理</w:t>
      </w:r>
    </w:p>
    <w:p w14:paraId="13C82AA5" w14:textId="77777777" w:rsidR="00963CD3" w:rsidRPr="00037B5B" w:rsidRDefault="00917C32">
      <w:pPr>
        <w:pStyle w:val="5"/>
      </w:pPr>
      <w:r w:rsidRPr="00A97D6D">
        <w:rPr>
          <w:rFonts w:hint="eastAsia"/>
        </w:rPr>
        <w:t>第</w:t>
      </w:r>
      <w:r w:rsidRPr="00A97D6D">
        <w:rPr>
          <w:rFonts w:hint="eastAsia"/>
        </w:rPr>
        <w:t>02344</w:t>
      </w:r>
      <w:r w:rsidRPr="00A97D6D">
        <w:rPr>
          <w:rFonts w:hint="eastAsia"/>
        </w:rPr>
        <w:t>章</w:t>
      </w:r>
      <w:r w:rsidRPr="00A97D6D">
        <w:rPr>
          <w:rFonts w:hint="eastAsia"/>
        </w:rPr>
        <w:t>--</w:t>
      </w:r>
      <w:r w:rsidRPr="00917C32">
        <w:rPr>
          <w:rFonts w:hint="eastAsia"/>
        </w:rPr>
        <w:t>鑽孔及灌漿</w:t>
      </w:r>
    </w:p>
    <w:p w14:paraId="0118C0CE" w14:textId="77777777" w:rsidR="00963CD3" w:rsidRPr="00037B5B" w:rsidRDefault="00963CD3"/>
    <w:p w14:paraId="2DA94F8A" w14:textId="77777777" w:rsidR="00963CD3" w:rsidRPr="00037B5B" w:rsidRDefault="00963CD3">
      <w:pPr>
        <w:pStyle w:val="4"/>
      </w:pPr>
      <w:r w:rsidRPr="00037B5B">
        <w:rPr>
          <w:rFonts w:hint="eastAsia"/>
        </w:rPr>
        <w:t>系統設計要求</w:t>
      </w:r>
    </w:p>
    <w:p w14:paraId="535D3D85" w14:textId="77777777" w:rsidR="00963CD3" w:rsidRPr="00037B5B" w:rsidRDefault="00963CD3">
      <w:pPr>
        <w:pStyle w:val="5"/>
      </w:pPr>
      <w:r w:rsidRPr="00037B5B">
        <w:rPr>
          <w:rFonts w:hint="eastAsia"/>
        </w:rPr>
        <w:t>是否必須實施保護灌漿，應按土壤調查、計算、監測結果、探測、開挖面之出水量、或其他顯示計畫開挖之地盤為</w:t>
      </w:r>
      <w:proofErr w:type="gramStart"/>
      <w:r w:rsidRPr="00037B5B">
        <w:rPr>
          <w:rFonts w:hint="eastAsia"/>
        </w:rPr>
        <w:t>軟弱、</w:t>
      </w:r>
      <w:proofErr w:type="gramEnd"/>
      <w:r w:rsidRPr="00037B5B">
        <w:rPr>
          <w:rFonts w:hint="eastAsia"/>
        </w:rPr>
        <w:t>破碎、有裂縫或大量含水等徵候，加以判斷決定；或依契約所載資料判定是否必要以灌漿保護建築物之安全。</w:t>
      </w:r>
    </w:p>
    <w:p w14:paraId="3B0DFB3C" w14:textId="77777777" w:rsidR="00963CD3" w:rsidRPr="00037B5B" w:rsidRDefault="00963CD3"/>
    <w:p w14:paraId="226BFBC6" w14:textId="77777777" w:rsidR="00963CD3" w:rsidRPr="00037B5B" w:rsidRDefault="00963CD3">
      <w:pPr>
        <w:pStyle w:val="4"/>
      </w:pPr>
      <w:r w:rsidRPr="00037B5B">
        <w:rPr>
          <w:rFonts w:hint="eastAsia"/>
        </w:rPr>
        <w:t>資料送審</w:t>
      </w:r>
    </w:p>
    <w:p w14:paraId="23A69FA4" w14:textId="77777777" w:rsidR="00963CD3" w:rsidRPr="00037B5B" w:rsidRDefault="00963CD3">
      <w:pPr>
        <w:pStyle w:val="5"/>
      </w:pPr>
      <w:r w:rsidRPr="00037B5B">
        <w:rPr>
          <w:rFonts w:hint="eastAsia"/>
        </w:rPr>
        <w:t>品質管制計畫</w:t>
      </w:r>
    </w:p>
    <w:p w14:paraId="4A471FB5" w14:textId="77777777" w:rsidR="00963CD3" w:rsidRPr="00037B5B" w:rsidRDefault="00963CD3">
      <w:pPr>
        <w:pStyle w:val="a6"/>
      </w:pPr>
      <w:r w:rsidRPr="00037B5B">
        <w:rPr>
          <w:rFonts w:hint="eastAsia"/>
        </w:rPr>
        <w:t>由有經驗之專業技術人員或廠商，</w:t>
      </w:r>
      <w:proofErr w:type="gramStart"/>
      <w:r w:rsidRPr="00037B5B">
        <w:rPr>
          <w:rFonts w:hint="eastAsia"/>
        </w:rPr>
        <w:t>研</w:t>
      </w:r>
      <w:proofErr w:type="gramEnd"/>
      <w:r w:rsidRPr="00037B5B">
        <w:rPr>
          <w:rFonts w:hint="eastAsia"/>
        </w:rPr>
        <w:t>擬並負責灌注地帶、材料配比、灌漿壓力、注入量及其他必要品質管制工作。</w:t>
      </w:r>
    </w:p>
    <w:p w14:paraId="25984762" w14:textId="77777777" w:rsidR="00963CD3" w:rsidRPr="00037B5B" w:rsidRDefault="00963CD3">
      <w:pPr>
        <w:pStyle w:val="5"/>
      </w:pPr>
      <w:r w:rsidRPr="00037B5B">
        <w:rPr>
          <w:rFonts w:hint="eastAsia"/>
        </w:rPr>
        <w:t>施工計畫</w:t>
      </w:r>
    </w:p>
    <w:p w14:paraId="5DF75244" w14:textId="77777777" w:rsidR="00963CD3" w:rsidRPr="00037B5B" w:rsidRDefault="00963CD3">
      <w:pPr>
        <w:pStyle w:val="6"/>
      </w:pPr>
      <w:r w:rsidRPr="00037B5B">
        <w:rPr>
          <w:rFonts w:hint="eastAsia"/>
        </w:rPr>
        <w:t>灌漿之施工方法應經</w:t>
      </w:r>
      <w:proofErr w:type="gramStart"/>
      <w:r w:rsidRPr="00037B5B">
        <w:rPr>
          <w:rFonts w:hint="eastAsia"/>
        </w:rPr>
        <w:t>工程司核可</w:t>
      </w:r>
      <w:proofErr w:type="gramEnd"/>
      <w:r w:rsidRPr="00037B5B">
        <w:rPr>
          <w:rFonts w:hint="eastAsia"/>
        </w:rPr>
        <w:t>。施工前應先提送灌漿工法之詳細資料，交工程司審核，並應保證其設計與施工均具備良好之專業技能，足以確保工程及鄰近建物之安全。</w:t>
      </w:r>
    </w:p>
    <w:p w14:paraId="741BE878" w14:textId="77777777" w:rsidR="00963CD3" w:rsidRPr="00037B5B" w:rsidRDefault="00963CD3">
      <w:pPr>
        <w:pStyle w:val="6"/>
      </w:pPr>
      <w:r w:rsidRPr="00037B5B">
        <w:rPr>
          <w:rFonts w:hint="eastAsia"/>
        </w:rPr>
        <w:t>灌漿工作至少應提送下列資料：</w:t>
      </w:r>
    </w:p>
    <w:p w14:paraId="6DB247C4" w14:textId="77777777" w:rsidR="00963CD3" w:rsidRPr="00037B5B" w:rsidRDefault="00963CD3">
      <w:pPr>
        <w:pStyle w:val="8"/>
      </w:pPr>
      <w:r w:rsidRPr="00037B5B">
        <w:rPr>
          <w:rFonts w:hint="eastAsia"/>
        </w:rPr>
        <w:t>灌漿計畫：應附於施工計畫中提送</w:t>
      </w:r>
      <w:proofErr w:type="gramStart"/>
      <w:r w:rsidRPr="00037B5B">
        <w:rPr>
          <w:rFonts w:hint="eastAsia"/>
        </w:rPr>
        <w:t>工程司核可</w:t>
      </w:r>
      <w:proofErr w:type="gramEnd"/>
      <w:r w:rsidRPr="00037B5B">
        <w:rPr>
          <w:rFonts w:hint="eastAsia"/>
        </w:rPr>
        <w:t>，若為緊急情況亦應於工程司認可之時效內提送，施工計畫載明如下，</w:t>
      </w:r>
    </w:p>
    <w:p w14:paraId="6B7813ED" w14:textId="77777777" w:rsidR="00963CD3" w:rsidRPr="00037B5B" w:rsidRDefault="00963CD3">
      <w:pPr>
        <w:pStyle w:val="9"/>
      </w:pPr>
      <w:r w:rsidRPr="00037B5B">
        <w:rPr>
          <w:rFonts w:hint="eastAsia"/>
        </w:rPr>
        <w:t>灌漿孔之位置、大小及深度。</w:t>
      </w:r>
    </w:p>
    <w:p w14:paraId="78A15053" w14:textId="77777777" w:rsidR="00963CD3" w:rsidRPr="00037B5B" w:rsidRDefault="00963CD3">
      <w:pPr>
        <w:pStyle w:val="9"/>
      </w:pPr>
      <w:r w:rsidRPr="00037B5B">
        <w:rPr>
          <w:rFonts w:hint="eastAsia"/>
        </w:rPr>
        <w:lastRenderedPageBreak/>
        <w:t>灌漿位置之預定灌注體積。</w:t>
      </w:r>
    </w:p>
    <w:p w14:paraId="5F936946" w14:textId="77777777" w:rsidR="00963CD3" w:rsidRPr="00037B5B" w:rsidRDefault="00963CD3">
      <w:pPr>
        <w:pStyle w:val="9"/>
      </w:pPr>
      <w:r w:rsidRPr="00037B5B">
        <w:rPr>
          <w:rFonts w:hint="eastAsia"/>
        </w:rPr>
        <w:t>灌漿種類及方法之細節，證明該種類之灌漿適合本工程所用。</w:t>
      </w:r>
    </w:p>
    <w:p w14:paraId="353A9CA4" w14:textId="77777777" w:rsidR="00963CD3" w:rsidRPr="00037B5B" w:rsidRDefault="00963CD3">
      <w:pPr>
        <w:pStyle w:val="9"/>
      </w:pPr>
      <w:r w:rsidRPr="00037B5B">
        <w:rPr>
          <w:rFonts w:hint="eastAsia"/>
        </w:rPr>
        <w:t>灌漿管裝設方法。</w:t>
      </w:r>
    </w:p>
    <w:p w14:paraId="2497FCDF" w14:textId="77777777" w:rsidR="00963CD3" w:rsidRPr="00037B5B" w:rsidRDefault="00963CD3">
      <w:pPr>
        <w:pStyle w:val="9"/>
      </w:pPr>
      <w:r w:rsidRPr="00037B5B">
        <w:rPr>
          <w:rFonts w:hint="eastAsia"/>
        </w:rPr>
        <w:t>灌注方法及步驟。</w:t>
      </w:r>
    </w:p>
    <w:p w14:paraId="75CCC0D0" w14:textId="77777777" w:rsidR="00963CD3" w:rsidRPr="00037B5B" w:rsidRDefault="00963CD3">
      <w:pPr>
        <w:pStyle w:val="9"/>
      </w:pPr>
      <w:r w:rsidRPr="00037B5B">
        <w:rPr>
          <w:rFonts w:hint="eastAsia"/>
        </w:rPr>
        <w:t>資料之紀錄及報告方式。</w:t>
      </w:r>
    </w:p>
    <w:p w14:paraId="4B0DE88B" w14:textId="77777777" w:rsidR="00963CD3" w:rsidRPr="00037B5B" w:rsidRDefault="00963CD3">
      <w:pPr>
        <w:pStyle w:val="9"/>
      </w:pPr>
      <w:r w:rsidRPr="00037B5B">
        <w:rPr>
          <w:rFonts w:hint="eastAsia"/>
        </w:rPr>
        <w:t>操作之時間表及與開挖施作之關係。</w:t>
      </w:r>
    </w:p>
    <w:p w14:paraId="6F9EF56F" w14:textId="77777777" w:rsidR="00963CD3" w:rsidRPr="00037B5B" w:rsidRDefault="00963CD3">
      <w:pPr>
        <w:pStyle w:val="9"/>
      </w:pPr>
      <w:r w:rsidRPr="00037B5B">
        <w:rPr>
          <w:rFonts w:hint="eastAsia"/>
        </w:rPr>
        <w:t>監測儀器之位置及型式。</w:t>
      </w:r>
    </w:p>
    <w:p w14:paraId="403A9477" w14:textId="77777777" w:rsidR="00963CD3" w:rsidRPr="00037B5B" w:rsidRDefault="00963CD3">
      <w:pPr>
        <w:pStyle w:val="9"/>
      </w:pPr>
      <w:r w:rsidRPr="00037B5B">
        <w:rPr>
          <w:rFonts w:hint="eastAsia"/>
        </w:rPr>
        <w:t>機具及設備</w:t>
      </w:r>
    </w:p>
    <w:p w14:paraId="225E7DDC" w14:textId="77777777" w:rsidR="00963CD3" w:rsidRPr="00037B5B" w:rsidRDefault="00963CD3">
      <w:pPr>
        <w:pStyle w:val="9"/>
      </w:pPr>
      <w:r w:rsidRPr="00037B5B">
        <w:rPr>
          <w:rFonts w:hint="eastAsia"/>
        </w:rPr>
        <w:t>灌漿廢棄物之處理。</w:t>
      </w:r>
    </w:p>
    <w:p w14:paraId="1E0F3897" w14:textId="77777777" w:rsidR="00963CD3" w:rsidRPr="00037B5B" w:rsidRDefault="00963CD3">
      <w:pPr>
        <w:pStyle w:val="9"/>
      </w:pPr>
      <w:r w:rsidRPr="00037B5B">
        <w:rPr>
          <w:rFonts w:hint="eastAsia"/>
        </w:rPr>
        <w:t>施工排程</w:t>
      </w:r>
    </w:p>
    <w:p w14:paraId="48FAC043" w14:textId="77777777" w:rsidR="00963CD3" w:rsidRPr="00037B5B" w:rsidRDefault="00963CD3">
      <w:pPr>
        <w:pStyle w:val="8"/>
      </w:pPr>
      <w:r w:rsidRPr="00037B5B">
        <w:rPr>
          <w:rFonts w:hint="eastAsia"/>
        </w:rPr>
        <w:t>灌漿紀錄</w:t>
      </w:r>
    </w:p>
    <w:p w14:paraId="56AEA826" w14:textId="77777777" w:rsidR="00963CD3" w:rsidRPr="00037B5B" w:rsidRDefault="00963CD3">
      <w:pPr>
        <w:pStyle w:val="9"/>
      </w:pPr>
      <w:r w:rsidRPr="00037B5B">
        <w:rPr>
          <w:rFonts w:hint="eastAsia"/>
        </w:rPr>
        <w:t>所有灌漿</w:t>
      </w:r>
      <w:proofErr w:type="gramStart"/>
      <w:r w:rsidRPr="00037B5B">
        <w:rPr>
          <w:rFonts w:hint="eastAsia"/>
        </w:rPr>
        <w:t>工作均應維持</w:t>
      </w:r>
      <w:proofErr w:type="gramEnd"/>
      <w:r w:rsidRPr="00037B5B">
        <w:rPr>
          <w:rFonts w:hint="eastAsia"/>
        </w:rPr>
        <w:t>正確之紀錄，並隨時紀錄。該紀錄應記載灌漿之成份、配比、膠結時間、灌注日期及時間、灌注速率、體積、壓力、位置及</w:t>
      </w:r>
      <w:proofErr w:type="gramStart"/>
      <w:r w:rsidRPr="00037B5B">
        <w:rPr>
          <w:rFonts w:hint="eastAsia"/>
        </w:rPr>
        <w:t>坍</w:t>
      </w:r>
      <w:proofErr w:type="gramEnd"/>
      <w:r w:rsidRPr="00037B5B">
        <w:rPr>
          <w:rFonts w:hint="eastAsia"/>
        </w:rPr>
        <w:t>度。</w:t>
      </w:r>
    </w:p>
    <w:p w14:paraId="0575A388" w14:textId="77777777" w:rsidR="00963CD3" w:rsidRPr="00037B5B" w:rsidRDefault="00963CD3">
      <w:pPr>
        <w:pStyle w:val="9"/>
      </w:pPr>
      <w:r w:rsidRPr="00037B5B">
        <w:rPr>
          <w:rFonts w:hint="eastAsia"/>
        </w:rPr>
        <w:t>數據應以圖表整齊列出，使工作成果一目了然。</w:t>
      </w:r>
    </w:p>
    <w:p w14:paraId="0D0F5733" w14:textId="77777777" w:rsidR="00963CD3" w:rsidRPr="00037B5B" w:rsidRDefault="00963CD3">
      <w:pPr>
        <w:pStyle w:val="6"/>
      </w:pPr>
      <w:r w:rsidRPr="00037B5B">
        <w:rPr>
          <w:rFonts w:hint="eastAsia"/>
        </w:rPr>
        <w:t>開始日期：在每一區域進行灌漿作業至少應於</w:t>
      </w:r>
      <w:r w:rsidRPr="00037B5B">
        <w:rPr>
          <w:rFonts w:hint="eastAsia"/>
        </w:rPr>
        <w:t>[7</w:t>
      </w:r>
      <w:r w:rsidRPr="00037B5B">
        <w:rPr>
          <w:rFonts w:hint="eastAsia"/>
        </w:rPr>
        <w:t>日</w:t>
      </w:r>
      <w:r w:rsidRPr="00037B5B">
        <w:rPr>
          <w:rFonts w:hint="eastAsia"/>
        </w:rPr>
        <w:t>]</w:t>
      </w:r>
      <w:r w:rsidRPr="00037B5B">
        <w:rPr>
          <w:rFonts w:hint="eastAsia"/>
        </w:rPr>
        <w:t>以前知會工程司。</w:t>
      </w:r>
    </w:p>
    <w:p w14:paraId="2090FB3F" w14:textId="77777777" w:rsidR="00963CD3" w:rsidRPr="00037B5B" w:rsidRDefault="00963CD3">
      <w:pPr>
        <w:pStyle w:val="6"/>
      </w:pPr>
      <w:r w:rsidRPr="00037B5B">
        <w:rPr>
          <w:rFonts w:hint="eastAsia"/>
        </w:rPr>
        <w:t>機具及設備詳情：提送機具及設備之相關資料，應包含下列內容</w:t>
      </w:r>
      <w:proofErr w:type="gramStart"/>
      <w:r w:rsidRPr="00037B5B">
        <w:rPr>
          <w:rFonts w:hint="eastAsia"/>
        </w:rPr>
        <w:t>﹕</w:t>
      </w:r>
      <w:proofErr w:type="gramEnd"/>
    </w:p>
    <w:p w14:paraId="750370CE" w14:textId="77777777" w:rsidR="00963CD3" w:rsidRPr="00037B5B" w:rsidRDefault="00963CD3">
      <w:pPr>
        <w:pStyle w:val="8"/>
      </w:pPr>
      <w:r w:rsidRPr="00037B5B">
        <w:rPr>
          <w:rFonts w:hint="eastAsia"/>
        </w:rPr>
        <w:t>灌漿管之平面配置圖、標示其灌注深度、角度及其他於指定區域內施工前，或開挖前之資料。</w:t>
      </w:r>
    </w:p>
    <w:p w14:paraId="200B95A2" w14:textId="77777777" w:rsidR="00963CD3" w:rsidRPr="00037B5B" w:rsidRDefault="00963CD3">
      <w:pPr>
        <w:pStyle w:val="8"/>
      </w:pPr>
      <w:r w:rsidRPr="00037B5B">
        <w:rPr>
          <w:rFonts w:hint="eastAsia"/>
        </w:rPr>
        <w:t>灌漿機具之操作順序及完整詳細資料，含灌漿機及關鍵性組件製造商之型錄。</w:t>
      </w:r>
    </w:p>
    <w:p w14:paraId="777838FF" w14:textId="77777777" w:rsidR="00963CD3" w:rsidRPr="00037B5B" w:rsidRDefault="00963CD3">
      <w:pPr>
        <w:pStyle w:val="8"/>
      </w:pPr>
      <w:r w:rsidRPr="00037B5B">
        <w:rPr>
          <w:rFonts w:hint="eastAsia"/>
        </w:rPr>
        <w:t>每種灌漿之詳細步驟。</w:t>
      </w:r>
    </w:p>
    <w:p w14:paraId="5A2F83F9" w14:textId="77777777" w:rsidR="00963CD3" w:rsidRPr="00037B5B" w:rsidRDefault="00963CD3">
      <w:pPr>
        <w:pStyle w:val="8"/>
      </w:pPr>
      <w:r w:rsidRPr="00037B5B">
        <w:rPr>
          <w:rFonts w:hint="eastAsia"/>
        </w:rPr>
        <w:t>估計灌漿使用之數量。</w:t>
      </w:r>
    </w:p>
    <w:p w14:paraId="6BE6D2AD" w14:textId="77777777" w:rsidR="00963CD3" w:rsidRPr="00037B5B" w:rsidRDefault="00963CD3">
      <w:pPr>
        <w:pStyle w:val="8"/>
      </w:pPr>
      <w:r w:rsidRPr="00037B5B">
        <w:rPr>
          <w:rFonts w:hint="eastAsia"/>
        </w:rPr>
        <w:t>壓力及流量紀錄器之規格及檢驗報告</w:t>
      </w:r>
      <w:r w:rsidRPr="00037B5B">
        <w:rPr>
          <w:rFonts w:hint="eastAsia"/>
        </w:rPr>
        <w:t>(</w:t>
      </w:r>
      <w:r w:rsidRPr="00037B5B">
        <w:rPr>
          <w:rFonts w:hint="eastAsia"/>
        </w:rPr>
        <w:t>校正證明</w:t>
      </w:r>
      <w:r w:rsidRPr="00037B5B">
        <w:rPr>
          <w:rFonts w:hint="eastAsia"/>
        </w:rPr>
        <w:t>)</w:t>
      </w:r>
      <w:r w:rsidRPr="00037B5B">
        <w:rPr>
          <w:rFonts w:hint="eastAsia"/>
        </w:rPr>
        <w:t>。</w:t>
      </w:r>
    </w:p>
    <w:p w14:paraId="112D3448" w14:textId="77777777" w:rsidR="00963CD3" w:rsidRPr="00037B5B" w:rsidRDefault="00963CD3">
      <w:pPr>
        <w:pStyle w:val="5"/>
      </w:pPr>
      <w:r w:rsidRPr="00037B5B">
        <w:rPr>
          <w:rFonts w:hint="eastAsia"/>
        </w:rPr>
        <w:t>廠商資料</w:t>
      </w:r>
    </w:p>
    <w:p w14:paraId="0E3B6455" w14:textId="77777777" w:rsidR="00963CD3" w:rsidRPr="00037B5B" w:rsidRDefault="00963CD3">
      <w:pPr>
        <w:pStyle w:val="5"/>
        <w:rPr>
          <w:strike/>
        </w:rPr>
      </w:pPr>
      <w:r w:rsidRPr="00037B5B">
        <w:rPr>
          <w:rFonts w:hint="eastAsia"/>
          <w:strike/>
        </w:rPr>
        <w:t>材料應提送樣品</w:t>
      </w:r>
      <w:r w:rsidRPr="00037B5B">
        <w:rPr>
          <w:rFonts w:hint="eastAsia"/>
          <w:strike/>
        </w:rPr>
        <w:t>[2</w:t>
      </w:r>
      <w:r w:rsidRPr="00037B5B">
        <w:rPr>
          <w:rFonts w:hint="eastAsia"/>
          <w:strike/>
        </w:rPr>
        <w:t>份</w:t>
      </w:r>
      <w:r w:rsidRPr="00037B5B">
        <w:rPr>
          <w:rFonts w:hint="eastAsia"/>
          <w:strike/>
        </w:rPr>
        <w:t>]</w:t>
      </w:r>
    </w:p>
    <w:p w14:paraId="1784D0DF" w14:textId="77777777" w:rsidR="00963CD3" w:rsidRPr="00037B5B" w:rsidRDefault="00963CD3">
      <w:pPr>
        <w:pStyle w:val="5"/>
      </w:pPr>
      <w:r w:rsidRPr="00037B5B">
        <w:rPr>
          <w:rFonts w:hint="eastAsia"/>
        </w:rPr>
        <w:t>施工紀錄</w:t>
      </w:r>
    </w:p>
    <w:p w14:paraId="5D4DB322" w14:textId="77777777" w:rsidR="00963CD3" w:rsidRPr="00037B5B" w:rsidRDefault="00963CD3">
      <w:pPr>
        <w:pStyle w:val="6"/>
      </w:pPr>
      <w:r w:rsidRPr="00037B5B">
        <w:rPr>
          <w:rFonts w:hint="eastAsia"/>
        </w:rPr>
        <w:t>使用灌漿改良，應將各灌漿注入點所採用之灌漿材料數量、種類、使用之壓力及灌漿孔深度等資料詳細紀錄。所有灌漿</w:t>
      </w:r>
      <w:proofErr w:type="gramStart"/>
      <w:r w:rsidRPr="00037B5B">
        <w:rPr>
          <w:rFonts w:hint="eastAsia"/>
        </w:rPr>
        <w:t>紀錄均應提</w:t>
      </w:r>
      <w:proofErr w:type="gramEnd"/>
      <w:r w:rsidRPr="00037B5B">
        <w:rPr>
          <w:rFonts w:hint="eastAsia"/>
        </w:rPr>
        <w:t>送工程司。</w:t>
      </w:r>
    </w:p>
    <w:p w14:paraId="08DDFB11" w14:textId="77777777" w:rsidR="00963CD3" w:rsidRPr="00037B5B" w:rsidRDefault="00963CD3">
      <w:pPr>
        <w:pStyle w:val="6"/>
      </w:pPr>
      <w:r w:rsidRPr="00037B5B">
        <w:rPr>
          <w:rFonts w:hint="eastAsia"/>
        </w:rPr>
        <w:t>灌漿材料運至工地後其送貨單之影本應於每次送達後之</w:t>
      </w:r>
      <w:r w:rsidRPr="00037B5B">
        <w:rPr>
          <w:rFonts w:hint="eastAsia"/>
        </w:rPr>
        <w:t>24</w:t>
      </w:r>
      <w:r w:rsidRPr="00037B5B">
        <w:rPr>
          <w:rFonts w:hint="eastAsia"/>
        </w:rPr>
        <w:t>小時內提交工程司。</w:t>
      </w:r>
    </w:p>
    <w:p w14:paraId="46F57B3D" w14:textId="77777777" w:rsidR="00963CD3" w:rsidRPr="00037B5B" w:rsidRDefault="00963CD3">
      <w:pPr>
        <w:ind w:left="283"/>
      </w:pPr>
    </w:p>
    <w:p w14:paraId="5285B89D" w14:textId="77777777" w:rsidR="00963CD3" w:rsidRPr="00037B5B" w:rsidRDefault="00963CD3">
      <w:pPr>
        <w:pStyle w:val="4"/>
      </w:pPr>
      <w:r w:rsidRPr="00037B5B">
        <w:rPr>
          <w:rFonts w:hint="eastAsia"/>
        </w:rPr>
        <w:t>品質保證</w:t>
      </w:r>
    </w:p>
    <w:p w14:paraId="6F0836A0" w14:textId="77777777" w:rsidR="00963CD3" w:rsidRPr="00037B5B" w:rsidRDefault="00963CD3">
      <w:pPr>
        <w:pStyle w:val="5"/>
      </w:pPr>
      <w:r w:rsidRPr="00037B5B">
        <w:rPr>
          <w:rFonts w:hint="eastAsia"/>
        </w:rPr>
        <w:t>分包商之資格</w:t>
      </w:r>
    </w:p>
    <w:p w14:paraId="29247EEE" w14:textId="77777777" w:rsidR="00963CD3" w:rsidRPr="00037B5B" w:rsidRDefault="00963CD3">
      <w:pPr>
        <w:pStyle w:val="a6"/>
      </w:pPr>
      <w:r w:rsidRPr="00037B5B">
        <w:rPr>
          <w:rFonts w:hint="eastAsia"/>
        </w:rPr>
        <w:t>乙方應提出分包商之資料，以證明灌漿工作之規劃、灌漿管之</w:t>
      </w:r>
      <w:proofErr w:type="gramStart"/>
      <w:r w:rsidRPr="00037B5B">
        <w:rPr>
          <w:rFonts w:hint="eastAsia"/>
        </w:rPr>
        <w:t>佈</w:t>
      </w:r>
      <w:proofErr w:type="gramEnd"/>
      <w:r w:rsidRPr="00037B5B">
        <w:rPr>
          <w:rFonts w:hint="eastAsia"/>
        </w:rPr>
        <w:t>設、灌漿之</w:t>
      </w:r>
      <w:proofErr w:type="gramStart"/>
      <w:r w:rsidRPr="00037B5B">
        <w:rPr>
          <w:rFonts w:hint="eastAsia"/>
        </w:rPr>
        <w:t>配拌及</w:t>
      </w:r>
      <w:proofErr w:type="gramEnd"/>
      <w:r w:rsidRPr="00037B5B">
        <w:rPr>
          <w:rFonts w:hint="eastAsia"/>
        </w:rPr>
        <w:t>灌注，是由具有經驗之灌漿分包商執行。該分包商應至少從事過</w:t>
      </w:r>
      <w:r w:rsidRPr="00037B5B">
        <w:rPr>
          <w:rFonts w:hint="eastAsia"/>
        </w:rPr>
        <w:t>[3</w:t>
      </w:r>
      <w:r w:rsidRPr="00037B5B">
        <w:rPr>
          <w:rFonts w:hint="eastAsia"/>
        </w:rPr>
        <w:t>次</w:t>
      </w:r>
      <w:r w:rsidRPr="00037B5B">
        <w:rPr>
          <w:rFonts w:hint="eastAsia"/>
        </w:rPr>
        <w:t>]</w:t>
      </w:r>
      <w:r w:rsidRPr="00037B5B">
        <w:rPr>
          <w:rFonts w:hint="eastAsia"/>
        </w:rPr>
        <w:t>類似之灌漿工程。</w:t>
      </w:r>
    </w:p>
    <w:p w14:paraId="78262C07" w14:textId="77777777" w:rsidR="00963CD3" w:rsidRPr="00037B5B" w:rsidRDefault="00963CD3">
      <w:pPr>
        <w:pStyle w:val="5"/>
      </w:pPr>
      <w:r w:rsidRPr="00037B5B">
        <w:rPr>
          <w:rFonts w:hint="eastAsia"/>
        </w:rPr>
        <w:t>人員之資格</w:t>
      </w:r>
    </w:p>
    <w:p w14:paraId="6B73F1E4" w14:textId="77777777" w:rsidR="00963CD3" w:rsidRPr="00037B5B" w:rsidRDefault="00963CD3">
      <w:pPr>
        <w:pStyle w:val="a6"/>
      </w:pPr>
      <w:r w:rsidRPr="00037B5B">
        <w:rPr>
          <w:rFonts w:hint="eastAsia"/>
        </w:rPr>
        <w:lastRenderedPageBreak/>
        <w:t>乙方應提出資料，以證明乙方之監工最近</w:t>
      </w:r>
      <w:r w:rsidRPr="00037B5B">
        <w:rPr>
          <w:rFonts w:hint="eastAsia"/>
        </w:rPr>
        <w:t>[3</w:t>
      </w:r>
      <w:r w:rsidRPr="00037B5B">
        <w:rPr>
          <w:rFonts w:hint="eastAsia"/>
        </w:rPr>
        <w:t>年</w:t>
      </w:r>
      <w:r w:rsidRPr="00037B5B">
        <w:rPr>
          <w:rFonts w:hint="eastAsia"/>
        </w:rPr>
        <w:t>]</w:t>
      </w:r>
      <w:r w:rsidRPr="00037B5B">
        <w:rPr>
          <w:rFonts w:hint="eastAsia"/>
        </w:rPr>
        <w:t>有從事灌漿工法之現場實際監工經驗。</w:t>
      </w:r>
    </w:p>
    <w:p w14:paraId="5A13A0A7" w14:textId="77777777" w:rsidR="00963CD3" w:rsidRPr="00037B5B" w:rsidRDefault="00963CD3">
      <w:pPr>
        <w:pStyle w:val="5"/>
      </w:pPr>
      <w:r w:rsidRPr="00037B5B">
        <w:rPr>
          <w:rFonts w:hint="eastAsia"/>
        </w:rPr>
        <w:t>試驗</w:t>
      </w:r>
    </w:p>
    <w:p w14:paraId="3E070501" w14:textId="77777777" w:rsidR="00963CD3" w:rsidRPr="00037B5B" w:rsidRDefault="00963CD3">
      <w:pPr>
        <w:pStyle w:val="a6"/>
      </w:pPr>
      <w:r w:rsidRPr="00037B5B">
        <w:rPr>
          <w:rFonts w:hint="eastAsia"/>
        </w:rPr>
        <w:t>乙方應於工地提供一切必要之試驗儀器，進行材料試驗、配比試驗、及灌漿品質試驗，供本工程品質管制之用。</w:t>
      </w:r>
    </w:p>
    <w:p w14:paraId="2E57C524" w14:textId="77777777" w:rsidR="00963CD3" w:rsidRPr="00037B5B" w:rsidRDefault="00963CD3">
      <w:pPr>
        <w:pStyle w:val="5"/>
      </w:pPr>
      <w:r w:rsidRPr="00037B5B">
        <w:rPr>
          <w:rFonts w:hint="eastAsia"/>
        </w:rPr>
        <w:t>地表及構造</w:t>
      </w:r>
      <w:proofErr w:type="gramStart"/>
      <w:r w:rsidRPr="00037B5B">
        <w:rPr>
          <w:rFonts w:hint="eastAsia"/>
        </w:rPr>
        <w:t>物變位</w:t>
      </w:r>
      <w:proofErr w:type="gramEnd"/>
    </w:p>
    <w:p w14:paraId="7832BE61" w14:textId="77777777" w:rsidR="00963CD3" w:rsidRPr="00037B5B" w:rsidRDefault="00963CD3">
      <w:pPr>
        <w:pStyle w:val="6"/>
      </w:pPr>
      <w:r w:rsidRPr="00037B5B">
        <w:rPr>
          <w:rFonts w:hint="eastAsia"/>
        </w:rPr>
        <w:t>除非灌漿之設計係利用地盤之隆起作為調整</w:t>
      </w:r>
      <w:proofErr w:type="gramStart"/>
      <w:r w:rsidRPr="00037B5B">
        <w:rPr>
          <w:rFonts w:hint="eastAsia"/>
        </w:rPr>
        <w:t>構造物高程</w:t>
      </w:r>
      <w:proofErr w:type="gramEnd"/>
      <w:r w:rsidRPr="00037B5B">
        <w:rPr>
          <w:rFonts w:hint="eastAsia"/>
        </w:rPr>
        <w:t>之用，地盤及構造物</w:t>
      </w:r>
      <w:proofErr w:type="gramStart"/>
      <w:r w:rsidRPr="00037B5B">
        <w:rPr>
          <w:rFonts w:hint="eastAsia"/>
        </w:rPr>
        <w:t>之變位不</w:t>
      </w:r>
      <w:proofErr w:type="gramEnd"/>
      <w:r w:rsidRPr="00037B5B">
        <w:rPr>
          <w:rFonts w:hint="eastAsia"/>
        </w:rPr>
        <w:t>應超過下列數值：</w:t>
      </w:r>
    </w:p>
    <w:p w14:paraId="4DBE9A4E" w14:textId="77777777" w:rsidR="00963CD3" w:rsidRPr="00037B5B" w:rsidRDefault="00963CD3">
      <w:pPr>
        <w:pStyle w:val="8"/>
      </w:pPr>
      <w:proofErr w:type="gramStart"/>
      <w:r w:rsidRPr="00037B5B">
        <w:rPr>
          <w:rFonts w:hint="eastAsia"/>
        </w:rPr>
        <w:t>建築物變位</w:t>
      </w:r>
      <w:proofErr w:type="gramEnd"/>
      <w:r w:rsidRPr="00037B5B">
        <w:rPr>
          <w:rFonts w:hint="eastAsia"/>
        </w:rPr>
        <w:t>：與灌漿前之原有</w:t>
      </w:r>
      <w:proofErr w:type="gramStart"/>
      <w:r w:rsidRPr="00037B5B">
        <w:rPr>
          <w:rFonts w:hint="eastAsia"/>
        </w:rPr>
        <w:t>高程相較</w:t>
      </w:r>
      <w:proofErr w:type="gramEnd"/>
      <w:r w:rsidRPr="00037B5B">
        <w:rPr>
          <w:rFonts w:hint="eastAsia"/>
        </w:rPr>
        <w:t>[</w:t>
      </w:r>
      <w:r w:rsidRPr="00037B5B">
        <w:rPr>
          <w:rFonts w:hint="eastAsia"/>
        </w:rPr>
        <w:t>±</w:t>
      </w:r>
      <w:r w:rsidRPr="00037B5B">
        <w:rPr>
          <w:rFonts w:hint="eastAsia"/>
        </w:rPr>
        <w:t>10mm]</w:t>
      </w:r>
      <w:r w:rsidRPr="00037B5B">
        <w:rPr>
          <w:rFonts w:hint="eastAsia"/>
        </w:rPr>
        <w:t>。</w:t>
      </w:r>
    </w:p>
    <w:p w14:paraId="243280F9" w14:textId="77777777" w:rsidR="00963CD3" w:rsidRPr="00037B5B" w:rsidRDefault="00963CD3">
      <w:pPr>
        <w:pStyle w:val="8"/>
      </w:pPr>
      <w:r w:rsidRPr="00037B5B">
        <w:rPr>
          <w:rFonts w:hint="eastAsia"/>
        </w:rPr>
        <w:t>除建築物以外之構造物或地表升降：與灌漿前之原有</w:t>
      </w:r>
      <w:proofErr w:type="gramStart"/>
      <w:r w:rsidRPr="00037B5B">
        <w:rPr>
          <w:rFonts w:hint="eastAsia"/>
        </w:rPr>
        <w:t>高程相較</w:t>
      </w:r>
      <w:proofErr w:type="gramEnd"/>
      <w:r w:rsidRPr="00037B5B">
        <w:rPr>
          <w:rFonts w:hint="eastAsia"/>
        </w:rPr>
        <w:t>[</w:t>
      </w:r>
      <w:r w:rsidRPr="00037B5B">
        <w:rPr>
          <w:rFonts w:hint="eastAsia"/>
        </w:rPr>
        <w:t>±</w:t>
      </w:r>
      <w:r w:rsidRPr="00037B5B">
        <w:rPr>
          <w:rFonts w:hint="eastAsia"/>
        </w:rPr>
        <w:t>25mm]</w:t>
      </w:r>
      <w:r w:rsidRPr="00037B5B">
        <w:rPr>
          <w:rFonts w:hint="eastAsia"/>
        </w:rPr>
        <w:t>。</w:t>
      </w:r>
    </w:p>
    <w:p w14:paraId="408A93BE" w14:textId="77777777" w:rsidR="00963CD3" w:rsidRPr="00037B5B" w:rsidRDefault="00963CD3">
      <w:pPr>
        <w:pStyle w:val="8"/>
      </w:pPr>
      <w:proofErr w:type="gramStart"/>
      <w:r w:rsidRPr="00037B5B">
        <w:rPr>
          <w:rFonts w:hint="eastAsia"/>
        </w:rPr>
        <w:t>上述變位限制</w:t>
      </w:r>
      <w:proofErr w:type="gramEnd"/>
      <w:r w:rsidRPr="00037B5B">
        <w:rPr>
          <w:rFonts w:hint="eastAsia"/>
        </w:rPr>
        <w:t>僅適用於灌漿工作本身所導致者。如地表或構造物在同時間內亦受其他工作影響時，</w:t>
      </w:r>
      <w:proofErr w:type="gramStart"/>
      <w:r w:rsidRPr="00037B5B">
        <w:rPr>
          <w:rFonts w:hint="eastAsia"/>
        </w:rPr>
        <w:t>工程司得變更</w:t>
      </w:r>
      <w:proofErr w:type="gramEnd"/>
      <w:r w:rsidRPr="00037B5B">
        <w:rPr>
          <w:rFonts w:hint="eastAsia"/>
        </w:rPr>
        <w:t>或取消上述之規定。</w:t>
      </w:r>
    </w:p>
    <w:p w14:paraId="1F52BE36" w14:textId="77777777" w:rsidR="00963CD3" w:rsidRPr="00037B5B" w:rsidRDefault="00963CD3">
      <w:pPr>
        <w:pStyle w:val="6"/>
      </w:pPr>
      <w:r w:rsidRPr="00037B5B">
        <w:rPr>
          <w:rFonts w:hint="eastAsia"/>
        </w:rPr>
        <w:t>在本章之任何灌漿工作開始前，應建立格網狀觀測點，以觀測該工作之影響。</w:t>
      </w:r>
    </w:p>
    <w:p w14:paraId="4457DD75" w14:textId="77777777" w:rsidR="00963CD3" w:rsidRPr="00037B5B" w:rsidRDefault="00963CD3">
      <w:pPr>
        <w:pStyle w:val="6"/>
      </w:pPr>
      <w:r w:rsidRPr="00037B5B">
        <w:rPr>
          <w:rFonts w:hint="eastAsia"/>
        </w:rPr>
        <w:t>若於灌漿期間監測資料顯示地表或構造物</w:t>
      </w:r>
      <w:proofErr w:type="gramStart"/>
      <w:r w:rsidRPr="00037B5B">
        <w:rPr>
          <w:rFonts w:hint="eastAsia"/>
        </w:rPr>
        <w:t>之變位超過</w:t>
      </w:r>
      <w:proofErr w:type="gramEnd"/>
      <w:r w:rsidRPr="00037B5B">
        <w:rPr>
          <w:rFonts w:hint="eastAsia"/>
        </w:rPr>
        <w:t>上述規定，應即停止灌漿工作。</w:t>
      </w:r>
      <w:proofErr w:type="gramStart"/>
      <w:r w:rsidRPr="00037B5B">
        <w:rPr>
          <w:rFonts w:hint="eastAsia"/>
        </w:rPr>
        <w:t>俟</w:t>
      </w:r>
      <w:proofErr w:type="gramEnd"/>
      <w:r w:rsidRPr="00037B5B">
        <w:rPr>
          <w:rFonts w:hint="eastAsia"/>
        </w:rPr>
        <w:t>採取足以確保受影響地表或構造物安全之補救措施，且經工程司之許可後方得繼續施工。</w:t>
      </w:r>
    </w:p>
    <w:p w14:paraId="79D7A20C" w14:textId="77777777" w:rsidR="00963CD3" w:rsidRPr="00037B5B" w:rsidRDefault="00963CD3">
      <w:pPr>
        <w:pStyle w:val="6"/>
      </w:pPr>
      <w:r w:rsidRPr="00037B5B">
        <w:rPr>
          <w:rFonts w:hint="eastAsia"/>
        </w:rPr>
        <w:t>選擇、設計、安裝並觀測所有之監測儀器，其數量應至少等於設計圖說上所示，以達成上述之規定，並驗證及控制灌漿工作。</w:t>
      </w:r>
    </w:p>
    <w:p w14:paraId="6070B0AD" w14:textId="77777777" w:rsidR="00963CD3" w:rsidRPr="00037B5B" w:rsidRDefault="00963CD3"/>
    <w:p w14:paraId="5E36C2AC" w14:textId="77777777" w:rsidR="00963CD3" w:rsidRPr="00037B5B" w:rsidRDefault="00963CD3">
      <w:pPr>
        <w:pStyle w:val="4"/>
      </w:pPr>
      <w:r w:rsidRPr="00037B5B">
        <w:rPr>
          <w:rFonts w:hint="eastAsia"/>
        </w:rPr>
        <w:t>現場環境</w:t>
      </w:r>
    </w:p>
    <w:p w14:paraId="75D73AEA" w14:textId="77777777" w:rsidR="00963CD3" w:rsidRPr="00037B5B" w:rsidRDefault="00963CD3">
      <w:pPr>
        <w:pStyle w:val="5"/>
      </w:pPr>
      <w:r w:rsidRPr="00037B5B">
        <w:rPr>
          <w:rFonts w:hint="eastAsia"/>
        </w:rPr>
        <w:t>進駐私產</w:t>
      </w:r>
    </w:p>
    <w:p w14:paraId="5CFC1B91" w14:textId="77777777" w:rsidR="00963CD3" w:rsidRPr="00037B5B" w:rsidRDefault="00963CD3">
      <w:pPr>
        <w:pStyle w:val="a6"/>
      </w:pPr>
      <w:r w:rsidRPr="00037B5B">
        <w:rPr>
          <w:rFonts w:hint="eastAsia"/>
        </w:rPr>
        <w:t>若灌漿執行須進入私有建築物、構造物或其他財產，應知會工程司，並應事先取得私產所有權人或其授權管理人之同意，必要時應會同鄰里長及警察機關辦理。</w:t>
      </w:r>
    </w:p>
    <w:p w14:paraId="4EBA6D8E" w14:textId="77777777" w:rsidR="00963CD3" w:rsidRPr="00037B5B" w:rsidRDefault="00963CD3">
      <w:pPr>
        <w:pStyle w:val="3"/>
      </w:pPr>
      <w:r w:rsidRPr="00037B5B">
        <w:rPr>
          <w:rFonts w:hint="eastAsia"/>
        </w:rPr>
        <w:t>產品</w:t>
      </w:r>
    </w:p>
    <w:p w14:paraId="6109BF4B" w14:textId="77777777" w:rsidR="00963CD3" w:rsidRPr="00037B5B" w:rsidRDefault="00963CD3">
      <w:pPr>
        <w:pStyle w:val="4"/>
      </w:pPr>
      <w:r w:rsidRPr="00037B5B">
        <w:rPr>
          <w:rFonts w:hint="eastAsia"/>
        </w:rPr>
        <w:t>材料</w:t>
      </w:r>
    </w:p>
    <w:p w14:paraId="4DFC90DD" w14:textId="77777777" w:rsidR="00963CD3" w:rsidRPr="00037B5B" w:rsidRDefault="00963CD3">
      <w:pPr>
        <w:pStyle w:val="5"/>
      </w:pPr>
      <w:r w:rsidRPr="00037B5B">
        <w:rPr>
          <w:rFonts w:hint="eastAsia"/>
        </w:rPr>
        <w:t>灌漿用材料</w:t>
      </w:r>
    </w:p>
    <w:p w14:paraId="6D4E4859" w14:textId="77777777" w:rsidR="00963CD3" w:rsidRPr="00037B5B" w:rsidRDefault="00917C32">
      <w:pPr>
        <w:pStyle w:val="6"/>
      </w:pPr>
      <w:r w:rsidRPr="00917C32">
        <w:rPr>
          <w:rFonts w:hint="eastAsia"/>
        </w:rPr>
        <w:t>除契約另有規定外，</w:t>
      </w:r>
      <w:r w:rsidR="00963CD3" w:rsidRPr="00037B5B">
        <w:rPr>
          <w:rFonts w:hint="eastAsia"/>
        </w:rPr>
        <w:t>灌漿用材料</w:t>
      </w:r>
      <w:proofErr w:type="gramStart"/>
      <w:r w:rsidR="00963CD3" w:rsidRPr="00037B5B">
        <w:rPr>
          <w:rFonts w:hint="eastAsia"/>
        </w:rPr>
        <w:t>包含粉體及</w:t>
      </w:r>
      <w:proofErr w:type="gramEnd"/>
      <w:r w:rsidR="00963CD3" w:rsidRPr="00037B5B">
        <w:rPr>
          <w:rFonts w:hint="eastAsia"/>
        </w:rPr>
        <w:t>溶液型之灌漿材料，由乙方提出資料，經</w:t>
      </w:r>
      <w:proofErr w:type="gramStart"/>
      <w:r w:rsidR="00963CD3" w:rsidRPr="00037B5B">
        <w:rPr>
          <w:rFonts w:hint="eastAsia"/>
        </w:rPr>
        <w:t>工程司核可</w:t>
      </w:r>
      <w:proofErr w:type="gramEnd"/>
      <w:r w:rsidR="00963CD3" w:rsidRPr="00037B5B">
        <w:rPr>
          <w:rFonts w:hint="eastAsia"/>
        </w:rPr>
        <w:t>後使用。</w:t>
      </w:r>
    </w:p>
    <w:p w14:paraId="6F3A64E8" w14:textId="77777777" w:rsidR="00963CD3" w:rsidRPr="00037B5B" w:rsidRDefault="00963CD3">
      <w:pPr>
        <w:pStyle w:val="6"/>
      </w:pPr>
      <w:r w:rsidRPr="00037B5B">
        <w:rPr>
          <w:rFonts w:hint="eastAsia"/>
        </w:rPr>
        <w:t>灌漿材料主要成份應非為環保主管機關公告之毒性化學物質，且應妥善設計，使其於預期時間內保持有效。灌漿材料不得污染或改變地下水之物理性或化學性，所採用之灌漿液種類應先取得工程司之核准。</w:t>
      </w:r>
    </w:p>
    <w:p w14:paraId="2E3E0BBF" w14:textId="77777777" w:rsidR="00963CD3" w:rsidRPr="00037B5B" w:rsidRDefault="00963CD3">
      <w:pPr>
        <w:pStyle w:val="6"/>
      </w:pPr>
      <w:r w:rsidRPr="00037B5B">
        <w:rPr>
          <w:rFonts w:hint="eastAsia"/>
        </w:rPr>
        <w:t>使用之藥液應能配合灌漿方法，達成所需之凝結時間。藥液之種類、拌和溫度及拌和方法等皆</w:t>
      </w:r>
      <w:proofErr w:type="gramStart"/>
      <w:r w:rsidRPr="00037B5B">
        <w:rPr>
          <w:rFonts w:hint="eastAsia"/>
        </w:rPr>
        <w:t>應使灌漿液</w:t>
      </w:r>
      <w:proofErr w:type="gramEnd"/>
      <w:r w:rsidRPr="00037B5B">
        <w:rPr>
          <w:rFonts w:hint="eastAsia"/>
        </w:rPr>
        <w:t>之凝結時間維持定值。</w:t>
      </w:r>
    </w:p>
    <w:p w14:paraId="1D5574C8" w14:textId="77777777" w:rsidR="00963CD3" w:rsidRPr="00037B5B" w:rsidRDefault="00963CD3">
      <w:pPr>
        <w:pStyle w:val="6"/>
      </w:pPr>
      <w:r w:rsidRPr="00037B5B">
        <w:rPr>
          <w:rFonts w:hint="eastAsia"/>
        </w:rPr>
        <w:t>灌漿液於凝結前，其黏度應維持為最小且為定值。</w:t>
      </w:r>
    </w:p>
    <w:p w14:paraId="726DE0B0" w14:textId="77777777" w:rsidR="00963CD3" w:rsidRPr="00037B5B" w:rsidRDefault="00963CD3">
      <w:pPr>
        <w:pStyle w:val="6"/>
      </w:pPr>
      <w:r w:rsidRPr="00037B5B">
        <w:rPr>
          <w:rFonts w:hint="eastAsia"/>
        </w:rPr>
        <w:lastRenderedPageBreak/>
        <w:t>灌漿材料拌和方式應為連續性均勻加料拌和，不得分批次攪拌。</w:t>
      </w:r>
    </w:p>
    <w:p w14:paraId="7C51BD70" w14:textId="77777777" w:rsidR="00963CD3" w:rsidRPr="00037B5B" w:rsidRDefault="00963CD3">
      <w:pPr>
        <w:pStyle w:val="6"/>
      </w:pPr>
      <w:r w:rsidRPr="00037B5B">
        <w:rPr>
          <w:rFonts w:hint="eastAsia"/>
        </w:rPr>
        <w:t>除工程司認可者外，凡經拌和後之漿液，如未能於</w:t>
      </w:r>
      <w:r w:rsidRPr="00037B5B">
        <w:rPr>
          <w:rFonts w:hint="eastAsia"/>
        </w:rPr>
        <w:t>[2</w:t>
      </w:r>
      <w:r w:rsidRPr="00037B5B">
        <w:rPr>
          <w:rFonts w:hint="eastAsia"/>
        </w:rPr>
        <w:t>小時</w:t>
      </w:r>
      <w:r w:rsidRPr="00037B5B">
        <w:rPr>
          <w:rFonts w:hint="eastAsia"/>
        </w:rPr>
        <w:t>]</w:t>
      </w:r>
      <w:r w:rsidRPr="00037B5B">
        <w:rPr>
          <w:rFonts w:hint="eastAsia"/>
        </w:rPr>
        <w:t>內</w:t>
      </w:r>
      <w:proofErr w:type="gramStart"/>
      <w:r w:rsidRPr="00037B5B">
        <w:rPr>
          <w:rFonts w:hint="eastAsia"/>
        </w:rPr>
        <w:t>施灌者</w:t>
      </w:r>
      <w:proofErr w:type="gramEnd"/>
      <w:r w:rsidRPr="00037B5B">
        <w:rPr>
          <w:rFonts w:hint="eastAsia"/>
        </w:rPr>
        <w:t>須將其廢棄。</w:t>
      </w:r>
    </w:p>
    <w:p w14:paraId="66DD7B7B" w14:textId="77777777" w:rsidR="00963CD3" w:rsidRPr="00037B5B" w:rsidRDefault="00963CD3">
      <w:pPr>
        <w:pStyle w:val="3"/>
      </w:pPr>
      <w:r w:rsidRPr="00037B5B">
        <w:rPr>
          <w:rFonts w:hint="eastAsia"/>
        </w:rPr>
        <w:t>施工</w:t>
      </w:r>
    </w:p>
    <w:p w14:paraId="59D6F905" w14:textId="77777777" w:rsidR="00963CD3" w:rsidRPr="00037B5B" w:rsidRDefault="00963CD3">
      <w:pPr>
        <w:pStyle w:val="4"/>
      </w:pPr>
      <w:r w:rsidRPr="00037B5B">
        <w:rPr>
          <w:rFonts w:hint="eastAsia"/>
        </w:rPr>
        <w:t>準備工作</w:t>
      </w:r>
    </w:p>
    <w:p w14:paraId="271C1EC4" w14:textId="77777777" w:rsidR="00963CD3" w:rsidRPr="00037B5B" w:rsidRDefault="00963CD3">
      <w:pPr>
        <w:pStyle w:val="5"/>
      </w:pPr>
      <w:r w:rsidRPr="00037B5B">
        <w:rPr>
          <w:rFonts w:hint="eastAsia"/>
        </w:rPr>
        <w:t>灌漿工作採用之機具及設備，應配合其使用之施工方法而設計，並經</w:t>
      </w:r>
      <w:proofErr w:type="gramStart"/>
      <w:r w:rsidRPr="00037B5B">
        <w:rPr>
          <w:rFonts w:hint="eastAsia"/>
        </w:rPr>
        <w:t>工程司核可</w:t>
      </w:r>
      <w:proofErr w:type="gramEnd"/>
      <w:r w:rsidRPr="00037B5B">
        <w:rPr>
          <w:rFonts w:hint="eastAsia"/>
        </w:rPr>
        <w:t>。所有機具及</w:t>
      </w:r>
      <w:proofErr w:type="gramStart"/>
      <w:r w:rsidRPr="00037B5B">
        <w:rPr>
          <w:rFonts w:hint="eastAsia"/>
        </w:rPr>
        <w:t>設備均應隨時</w:t>
      </w:r>
      <w:proofErr w:type="gramEnd"/>
      <w:r w:rsidRPr="00037B5B">
        <w:rPr>
          <w:rFonts w:hint="eastAsia"/>
        </w:rPr>
        <w:t>維持其</w:t>
      </w:r>
      <w:proofErr w:type="gramStart"/>
      <w:r w:rsidRPr="00037B5B">
        <w:rPr>
          <w:rFonts w:hint="eastAsia"/>
        </w:rPr>
        <w:t>最佳之</w:t>
      </w:r>
      <w:proofErr w:type="gramEnd"/>
      <w:r w:rsidRPr="00037B5B">
        <w:rPr>
          <w:rFonts w:hint="eastAsia"/>
        </w:rPr>
        <w:t>運轉狀況。</w:t>
      </w:r>
    </w:p>
    <w:p w14:paraId="7CD518E5" w14:textId="77777777" w:rsidR="00963CD3" w:rsidRPr="00037B5B" w:rsidRDefault="00963CD3">
      <w:pPr>
        <w:pStyle w:val="5"/>
      </w:pPr>
      <w:r w:rsidRPr="00037B5B">
        <w:rPr>
          <w:rFonts w:hint="eastAsia"/>
        </w:rPr>
        <w:t>灌漿設備</w:t>
      </w:r>
    </w:p>
    <w:p w14:paraId="16290547" w14:textId="77777777" w:rsidR="00963CD3" w:rsidRPr="00037B5B" w:rsidRDefault="00963CD3">
      <w:pPr>
        <w:pStyle w:val="6"/>
      </w:pPr>
      <w:r w:rsidRPr="00037B5B">
        <w:rPr>
          <w:rFonts w:hint="eastAsia"/>
        </w:rPr>
        <w:t>灌漿設備</w:t>
      </w:r>
      <w:proofErr w:type="gramStart"/>
      <w:r w:rsidRPr="00037B5B">
        <w:rPr>
          <w:rFonts w:hint="eastAsia"/>
        </w:rPr>
        <w:t>於泵送作業</w:t>
      </w:r>
      <w:proofErr w:type="gramEnd"/>
      <w:r w:rsidRPr="00037B5B">
        <w:rPr>
          <w:rFonts w:hint="eastAsia"/>
        </w:rPr>
        <w:t>持續進行之狀態下，應具有可依各種不同</w:t>
      </w:r>
      <w:proofErr w:type="gramStart"/>
      <w:r w:rsidRPr="00037B5B">
        <w:rPr>
          <w:rFonts w:hint="eastAsia"/>
        </w:rPr>
        <w:t>速率量配</w:t>
      </w:r>
      <w:proofErr w:type="gramEnd"/>
      <w:r w:rsidRPr="00037B5B">
        <w:rPr>
          <w:rFonts w:hint="eastAsia"/>
        </w:rPr>
        <w:t>、拌和</w:t>
      </w:r>
      <w:proofErr w:type="gramStart"/>
      <w:r w:rsidRPr="00037B5B">
        <w:rPr>
          <w:rFonts w:hint="eastAsia"/>
        </w:rPr>
        <w:t>及泵送漿液</w:t>
      </w:r>
      <w:proofErr w:type="gramEnd"/>
      <w:r w:rsidRPr="00037B5B">
        <w:rPr>
          <w:rFonts w:hint="eastAsia"/>
        </w:rPr>
        <w:t>之能力。</w:t>
      </w:r>
    </w:p>
    <w:p w14:paraId="3EBC207A" w14:textId="77777777" w:rsidR="00963CD3" w:rsidRPr="00037B5B" w:rsidRDefault="00963CD3">
      <w:pPr>
        <w:pStyle w:val="6"/>
      </w:pPr>
      <w:r w:rsidRPr="00037B5B">
        <w:rPr>
          <w:rFonts w:hint="eastAsia"/>
        </w:rPr>
        <w:t>工作進行前，所有必要之機具及</w:t>
      </w:r>
      <w:proofErr w:type="gramStart"/>
      <w:r w:rsidRPr="00037B5B">
        <w:rPr>
          <w:rFonts w:hint="eastAsia"/>
        </w:rPr>
        <w:t>設備均應進駐</w:t>
      </w:r>
      <w:proofErr w:type="gramEnd"/>
      <w:r w:rsidRPr="00037B5B">
        <w:rPr>
          <w:rFonts w:hint="eastAsia"/>
        </w:rPr>
        <w:t>工地，並保持良好之工作狀態，其所有儀表</w:t>
      </w:r>
      <w:proofErr w:type="gramStart"/>
      <w:r w:rsidRPr="00037B5B">
        <w:rPr>
          <w:rFonts w:hint="eastAsia"/>
        </w:rPr>
        <w:t>均須出具經</w:t>
      </w:r>
      <w:proofErr w:type="gramEnd"/>
      <w:r w:rsidRPr="00037B5B">
        <w:rPr>
          <w:rFonts w:hint="eastAsia"/>
        </w:rPr>
        <w:t>檢驗機構校正之紀錄證明文件。必要時，工程司將抽驗</w:t>
      </w:r>
      <w:r w:rsidRPr="00037B5B">
        <w:rPr>
          <w:rFonts w:hint="eastAsia"/>
        </w:rPr>
        <w:t>[2%]</w:t>
      </w:r>
      <w:r w:rsidRPr="00037B5B">
        <w:rPr>
          <w:rFonts w:hint="eastAsia"/>
        </w:rPr>
        <w:t>之儀表，送至實驗室檢查其精</w:t>
      </w:r>
      <w:proofErr w:type="gramStart"/>
      <w:r w:rsidRPr="00037B5B">
        <w:rPr>
          <w:rFonts w:hint="eastAsia"/>
        </w:rPr>
        <w:t>準</w:t>
      </w:r>
      <w:proofErr w:type="gramEnd"/>
      <w:r w:rsidRPr="00037B5B">
        <w:rPr>
          <w:rFonts w:hint="eastAsia"/>
        </w:rPr>
        <w:t>度。</w:t>
      </w:r>
    </w:p>
    <w:p w14:paraId="5236BE30" w14:textId="77777777" w:rsidR="00963CD3" w:rsidRPr="00037B5B" w:rsidRDefault="00963CD3">
      <w:pPr>
        <w:pStyle w:val="4"/>
      </w:pPr>
      <w:r w:rsidRPr="00037B5B">
        <w:rPr>
          <w:rFonts w:hint="eastAsia"/>
        </w:rPr>
        <w:t>施工方法</w:t>
      </w:r>
    </w:p>
    <w:p w14:paraId="192B176C" w14:textId="77777777" w:rsidR="00963CD3" w:rsidRPr="00037B5B" w:rsidRDefault="00963CD3">
      <w:pPr>
        <w:pStyle w:val="5"/>
      </w:pPr>
      <w:r w:rsidRPr="00037B5B">
        <w:rPr>
          <w:rFonts w:hint="eastAsia"/>
        </w:rPr>
        <w:t>通則</w:t>
      </w:r>
    </w:p>
    <w:p w14:paraId="252E57DD" w14:textId="77777777" w:rsidR="00963CD3" w:rsidRPr="00037B5B" w:rsidRDefault="00963CD3">
      <w:pPr>
        <w:pStyle w:val="6"/>
      </w:pPr>
      <w:r w:rsidRPr="00037B5B">
        <w:rPr>
          <w:rFonts w:hint="eastAsia"/>
        </w:rPr>
        <w:t>地表施作灌漿時，應開挖足夠數量之</w:t>
      </w:r>
      <w:proofErr w:type="gramStart"/>
      <w:r w:rsidRPr="00037B5B">
        <w:rPr>
          <w:rFonts w:hint="eastAsia"/>
        </w:rPr>
        <w:t>試坑或</w:t>
      </w:r>
      <w:proofErr w:type="gramEnd"/>
      <w:r w:rsidRPr="00037B5B">
        <w:rPr>
          <w:rFonts w:hint="eastAsia"/>
        </w:rPr>
        <w:t>觀測坑，以確定地下管線及人為障礙物之位置。灌漿孔之鑽孔排列應參考管線或障礙物之位置，作周詳之考慮。於灌漿作業</w:t>
      </w:r>
      <w:proofErr w:type="gramStart"/>
      <w:r w:rsidRPr="00037B5B">
        <w:rPr>
          <w:rFonts w:hint="eastAsia"/>
        </w:rPr>
        <w:t>期間，</w:t>
      </w:r>
      <w:proofErr w:type="gramEnd"/>
      <w:r w:rsidRPr="00037B5B">
        <w:rPr>
          <w:rFonts w:hint="eastAsia"/>
        </w:rPr>
        <w:t>現有之管線應予以充份保護，防止其受損。</w:t>
      </w:r>
    </w:p>
    <w:p w14:paraId="7DED73A7" w14:textId="77777777" w:rsidR="00963CD3" w:rsidRPr="00037B5B" w:rsidRDefault="00963CD3">
      <w:pPr>
        <w:pStyle w:val="6"/>
      </w:pPr>
      <w:r w:rsidRPr="00037B5B">
        <w:rPr>
          <w:rFonts w:hint="eastAsia"/>
        </w:rPr>
        <w:t>任何溢流至地表面上之漿液或其他材料，均應予以移除。施工完成後，地面應予恢復原狀。</w:t>
      </w:r>
    </w:p>
    <w:p w14:paraId="197ABA9E" w14:textId="77777777" w:rsidR="00963CD3" w:rsidRPr="00037B5B" w:rsidRDefault="00963CD3">
      <w:pPr>
        <w:pStyle w:val="6"/>
      </w:pPr>
      <w:r w:rsidRPr="00037B5B">
        <w:rPr>
          <w:rFonts w:hint="eastAsia"/>
        </w:rPr>
        <w:t>灌漿壓力應予審慎控制，以防漿液損及或侵入鄰近管線、構造物，或破壞</w:t>
      </w:r>
      <w:proofErr w:type="gramStart"/>
      <w:r w:rsidRPr="00037B5B">
        <w:rPr>
          <w:rFonts w:hint="eastAsia"/>
        </w:rPr>
        <w:t>週</w:t>
      </w:r>
      <w:proofErr w:type="gramEnd"/>
      <w:r w:rsidRPr="00037B5B">
        <w:rPr>
          <w:rFonts w:hint="eastAsia"/>
        </w:rPr>
        <w:t>邊土壤。壓力狀況應持續監視，如有任何壓力驟</w:t>
      </w:r>
      <w:proofErr w:type="gramStart"/>
      <w:r w:rsidRPr="00037B5B">
        <w:rPr>
          <w:rFonts w:hint="eastAsia"/>
        </w:rPr>
        <w:t>增或驟減</w:t>
      </w:r>
      <w:proofErr w:type="gramEnd"/>
      <w:r w:rsidRPr="00037B5B">
        <w:rPr>
          <w:rFonts w:hint="eastAsia"/>
        </w:rPr>
        <w:t>情形發生時，應立即暫停灌漿作業，直至確定其原因為止。</w:t>
      </w:r>
    </w:p>
    <w:p w14:paraId="1455F713" w14:textId="77777777" w:rsidR="00963CD3" w:rsidRPr="00037B5B" w:rsidRDefault="00963CD3">
      <w:pPr>
        <w:pStyle w:val="6"/>
      </w:pPr>
      <w:r w:rsidRPr="00037B5B">
        <w:rPr>
          <w:rFonts w:hint="eastAsia"/>
        </w:rPr>
        <w:t>必要時灌漿管可用合適之套管或其他方式穿過連續壁，穿過連續壁之任何套管</w:t>
      </w:r>
      <w:proofErr w:type="gramStart"/>
      <w:r w:rsidRPr="00037B5B">
        <w:rPr>
          <w:rFonts w:hint="eastAsia"/>
        </w:rPr>
        <w:t>或孔應加以封固，</w:t>
      </w:r>
      <w:proofErr w:type="gramEnd"/>
      <w:r w:rsidRPr="00037B5B">
        <w:rPr>
          <w:rFonts w:hint="eastAsia"/>
        </w:rPr>
        <w:t>以達防水效果。灌漿管應妥為保護，以免遭受損壞。如有灌漿管無法再作後續灌漿之用時，應於緊鄰處另行安裝管線。</w:t>
      </w:r>
    </w:p>
    <w:p w14:paraId="40F445CE" w14:textId="77777777" w:rsidR="00963CD3" w:rsidRPr="00037B5B" w:rsidRDefault="00963CD3"/>
    <w:p w14:paraId="7626C89F" w14:textId="77777777" w:rsidR="00963CD3" w:rsidRPr="00037B5B" w:rsidRDefault="00963CD3">
      <w:pPr>
        <w:pStyle w:val="4"/>
      </w:pPr>
      <w:r w:rsidRPr="00037B5B">
        <w:rPr>
          <w:rFonts w:hint="eastAsia"/>
        </w:rPr>
        <w:t>清理</w:t>
      </w:r>
    </w:p>
    <w:p w14:paraId="48EB8554" w14:textId="77777777" w:rsidR="00963CD3" w:rsidRPr="00037B5B" w:rsidRDefault="00963CD3">
      <w:pPr>
        <w:pStyle w:val="a6"/>
      </w:pPr>
      <w:r w:rsidRPr="00037B5B">
        <w:rPr>
          <w:rFonts w:hint="eastAsia"/>
        </w:rPr>
        <w:t>完成灌漿作業後，移除所有灌漿管或其他組件，並用</w:t>
      </w:r>
      <w:r w:rsidRPr="00037B5B">
        <w:rPr>
          <w:rFonts w:hint="eastAsia"/>
        </w:rPr>
        <w:t>1</w:t>
      </w:r>
      <w:r w:rsidRPr="00037B5B">
        <w:rPr>
          <w:rFonts w:hint="eastAsia"/>
        </w:rPr>
        <w:t>：</w:t>
      </w:r>
      <w:r w:rsidRPr="00037B5B">
        <w:rPr>
          <w:rFonts w:hint="eastAsia"/>
        </w:rPr>
        <w:t>3</w:t>
      </w:r>
      <w:r w:rsidRPr="00037B5B">
        <w:rPr>
          <w:rFonts w:hint="eastAsia"/>
        </w:rPr>
        <w:t>水泥砂漿回填地面下</w:t>
      </w:r>
      <w:proofErr w:type="gramStart"/>
      <w:r w:rsidRPr="00037B5B">
        <w:rPr>
          <w:rFonts w:hint="eastAsia"/>
        </w:rPr>
        <w:t>之管孔</w:t>
      </w:r>
      <w:proofErr w:type="gramEnd"/>
      <w:r w:rsidRPr="00037B5B">
        <w:rPr>
          <w:rFonts w:hint="eastAsia"/>
        </w:rPr>
        <w:t>。工地應回復其原狀，至</w:t>
      </w:r>
      <w:proofErr w:type="gramStart"/>
      <w:r w:rsidRPr="00037B5B">
        <w:rPr>
          <w:rFonts w:hint="eastAsia"/>
        </w:rPr>
        <w:t>工程司核可</w:t>
      </w:r>
      <w:proofErr w:type="gramEnd"/>
      <w:r w:rsidRPr="00037B5B">
        <w:rPr>
          <w:rFonts w:hint="eastAsia"/>
        </w:rPr>
        <w:t>之程度。</w:t>
      </w:r>
    </w:p>
    <w:p w14:paraId="0E66D43D" w14:textId="77777777" w:rsidR="00963CD3" w:rsidRPr="00037B5B" w:rsidRDefault="00963CD3"/>
    <w:p w14:paraId="19E8F125" w14:textId="77777777" w:rsidR="00963CD3" w:rsidRPr="00037B5B" w:rsidRDefault="00963CD3">
      <w:pPr>
        <w:pStyle w:val="4"/>
      </w:pPr>
      <w:r w:rsidRPr="00037B5B">
        <w:rPr>
          <w:rFonts w:hint="eastAsia"/>
        </w:rPr>
        <w:t>現場品質管制</w:t>
      </w:r>
    </w:p>
    <w:p w14:paraId="1877C8C6" w14:textId="77777777" w:rsidR="00963CD3" w:rsidRPr="00037B5B" w:rsidRDefault="00963CD3">
      <w:pPr>
        <w:pStyle w:val="5"/>
      </w:pPr>
      <w:r w:rsidRPr="00037B5B">
        <w:rPr>
          <w:rFonts w:hint="eastAsia"/>
        </w:rPr>
        <w:t>現場試驗</w:t>
      </w:r>
    </w:p>
    <w:p w14:paraId="465E0D79" w14:textId="77777777" w:rsidR="00963CD3" w:rsidRPr="00037B5B" w:rsidRDefault="00963CD3">
      <w:pPr>
        <w:pStyle w:val="6"/>
      </w:pPr>
      <w:r w:rsidRPr="00037B5B">
        <w:rPr>
          <w:rFonts w:hint="eastAsia"/>
        </w:rPr>
        <w:t>按核准之施工計畫指示進行試驗，以使工程司確信該灌漿施工方法可以接受。</w:t>
      </w:r>
    </w:p>
    <w:p w14:paraId="2137C7FB" w14:textId="77777777" w:rsidR="00963CD3" w:rsidRPr="00037B5B" w:rsidRDefault="00963CD3">
      <w:pPr>
        <w:pStyle w:val="6"/>
      </w:pPr>
      <w:r w:rsidRPr="00037B5B">
        <w:rPr>
          <w:rFonts w:hint="eastAsia"/>
        </w:rPr>
        <w:t>灌漿前後應分別自井中或鑽孔中工程司指定之深度採取水樣，送至依「第</w:t>
      </w:r>
      <w:r w:rsidRPr="00037B5B">
        <w:rPr>
          <w:rFonts w:hint="eastAsia"/>
        </w:rPr>
        <w:t>01450</w:t>
      </w:r>
      <w:r w:rsidRPr="00037B5B">
        <w:rPr>
          <w:rFonts w:hint="eastAsia"/>
        </w:rPr>
        <w:t>章</w:t>
      </w:r>
      <w:r w:rsidRPr="00037B5B">
        <w:rPr>
          <w:rFonts w:hint="eastAsia"/>
        </w:rPr>
        <w:t>--</w:t>
      </w:r>
      <w:r w:rsidRPr="00037B5B">
        <w:rPr>
          <w:rFonts w:hint="eastAsia"/>
        </w:rPr>
        <w:t>品質管</w:t>
      </w:r>
      <w:r w:rsidR="00917C32">
        <w:rPr>
          <w:rFonts w:hint="eastAsia"/>
        </w:rPr>
        <w:t>理</w:t>
      </w:r>
      <w:r w:rsidRPr="00037B5B">
        <w:rPr>
          <w:rFonts w:hint="eastAsia"/>
        </w:rPr>
        <w:t>」規定之實驗室試驗，並作成地下水之物理或化學性</w:t>
      </w:r>
      <w:r w:rsidRPr="00037B5B">
        <w:rPr>
          <w:rFonts w:hint="eastAsia"/>
        </w:rPr>
        <w:lastRenderedPageBreak/>
        <w:t>質改變情形之報告。</w:t>
      </w:r>
    </w:p>
    <w:p w14:paraId="73FFA6AC" w14:textId="77777777" w:rsidR="00963CD3" w:rsidRPr="00037B5B" w:rsidRDefault="00963CD3">
      <w:pPr>
        <w:pStyle w:val="6"/>
      </w:pPr>
      <w:r w:rsidRPr="00037B5B">
        <w:rPr>
          <w:rFonts w:hint="eastAsia"/>
        </w:rPr>
        <w:t>審慎監測灌漿工程，嚴防漏失之漿液滲入鄰近之管線、地下室及地下構造物，並確保地表隆起量不超出規定之最大值。</w:t>
      </w:r>
    </w:p>
    <w:p w14:paraId="31AA010F" w14:textId="77777777" w:rsidR="00963CD3" w:rsidRPr="00037B5B" w:rsidRDefault="00963CD3">
      <w:pPr>
        <w:pStyle w:val="6"/>
      </w:pPr>
      <w:r w:rsidRPr="00037B5B">
        <w:rPr>
          <w:rFonts w:hint="eastAsia"/>
        </w:rPr>
        <w:t>每一孔之漿液注入量皆應以流量計量測，並與所使用之平均及最大壓力值一併紀錄。每日作業結束後，應就所紀錄之注入量與</w:t>
      </w:r>
      <w:proofErr w:type="gramStart"/>
      <w:r w:rsidRPr="00037B5B">
        <w:rPr>
          <w:rFonts w:hint="eastAsia"/>
        </w:rPr>
        <w:t>灌漿泵上</w:t>
      </w:r>
      <w:proofErr w:type="gramEnd"/>
      <w:r w:rsidRPr="00037B5B">
        <w:rPr>
          <w:rFonts w:hint="eastAsia"/>
        </w:rPr>
        <w:t>量測之輸出量作一比較。</w:t>
      </w:r>
    </w:p>
    <w:p w14:paraId="61F75791" w14:textId="77777777" w:rsidR="00963CD3" w:rsidRPr="00037B5B" w:rsidRDefault="00963CD3">
      <w:pPr>
        <w:pStyle w:val="3"/>
      </w:pPr>
      <w:r w:rsidRPr="00037B5B">
        <w:rPr>
          <w:rFonts w:hint="eastAsia"/>
        </w:rPr>
        <w:t>計量與計價</w:t>
      </w:r>
    </w:p>
    <w:p w14:paraId="68E73B93" w14:textId="77777777" w:rsidR="00963CD3" w:rsidRPr="00037B5B" w:rsidRDefault="00963CD3">
      <w:pPr>
        <w:pStyle w:val="4"/>
      </w:pPr>
      <w:r w:rsidRPr="00037B5B">
        <w:rPr>
          <w:rFonts w:hint="eastAsia"/>
        </w:rPr>
        <w:t>計量</w:t>
      </w:r>
    </w:p>
    <w:p w14:paraId="09E577CF" w14:textId="77777777" w:rsidR="00963CD3" w:rsidRPr="00037B5B" w:rsidRDefault="00963CD3">
      <w:pPr>
        <w:pStyle w:val="5"/>
      </w:pPr>
      <w:r w:rsidRPr="00037B5B">
        <w:rPr>
          <w:rFonts w:hint="eastAsia"/>
        </w:rPr>
        <w:t>除工程</w:t>
      </w:r>
      <w:proofErr w:type="gramStart"/>
      <w:r w:rsidRPr="00037B5B">
        <w:rPr>
          <w:rFonts w:hint="eastAsia"/>
        </w:rPr>
        <w:t>詳細表另有</w:t>
      </w:r>
      <w:proofErr w:type="gramEnd"/>
      <w:r w:rsidRPr="00037B5B">
        <w:rPr>
          <w:rFonts w:hint="eastAsia"/>
        </w:rPr>
        <w:t>規定外，本章工作之費用已分攤於相關項目內，</w:t>
      </w:r>
      <w:proofErr w:type="gramStart"/>
      <w:r w:rsidRPr="00037B5B">
        <w:rPr>
          <w:rFonts w:hint="eastAsia"/>
        </w:rPr>
        <w:t>不</w:t>
      </w:r>
      <w:proofErr w:type="gramEnd"/>
      <w:r w:rsidRPr="00037B5B">
        <w:rPr>
          <w:rFonts w:hint="eastAsia"/>
        </w:rPr>
        <w:t>另計量。</w:t>
      </w:r>
    </w:p>
    <w:p w14:paraId="4331E7E9" w14:textId="77777777" w:rsidR="00963CD3" w:rsidRPr="00037B5B" w:rsidRDefault="00963CD3"/>
    <w:p w14:paraId="6C9AB9D2" w14:textId="77777777" w:rsidR="00963CD3" w:rsidRPr="00037B5B" w:rsidRDefault="00963CD3">
      <w:pPr>
        <w:pStyle w:val="4"/>
      </w:pPr>
      <w:r w:rsidRPr="00037B5B">
        <w:rPr>
          <w:rFonts w:hint="eastAsia"/>
        </w:rPr>
        <w:t>計價</w:t>
      </w:r>
    </w:p>
    <w:p w14:paraId="06D7A7E0" w14:textId="77777777" w:rsidR="00963CD3" w:rsidRPr="00037B5B" w:rsidRDefault="00963CD3">
      <w:pPr>
        <w:pStyle w:val="5"/>
      </w:pPr>
      <w:r w:rsidRPr="00037B5B">
        <w:rPr>
          <w:rFonts w:hint="eastAsia"/>
        </w:rPr>
        <w:t>除工程</w:t>
      </w:r>
      <w:proofErr w:type="gramStart"/>
      <w:r w:rsidRPr="00037B5B">
        <w:rPr>
          <w:rFonts w:hint="eastAsia"/>
        </w:rPr>
        <w:t>詳細表另有</w:t>
      </w:r>
      <w:proofErr w:type="gramEnd"/>
      <w:r w:rsidRPr="00037B5B">
        <w:rPr>
          <w:rFonts w:hint="eastAsia"/>
        </w:rPr>
        <w:t>規定外，本章工作之單價已包括所需之一切人工、材料、機具、設備、動力、運輸及其他為完成本工作所必需之費用在內。</w:t>
      </w:r>
    </w:p>
    <w:p w14:paraId="1A4FF626" w14:textId="77777777" w:rsidR="00963CD3" w:rsidRPr="00037B5B" w:rsidRDefault="00963CD3">
      <w:pPr>
        <w:pStyle w:val="5"/>
      </w:pPr>
      <w:r w:rsidRPr="00037B5B">
        <w:rPr>
          <w:rFonts w:hint="eastAsia"/>
        </w:rPr>
        <w:t>為施作灌漿而開挖之</w:t>
      </w:r>
      <w:proofErr w:type="gramStart"/>
      <w:r w:rsidRPr="00037B5B">
        <w:rPr>
          <w:rFonts w:hint="eastAsia"/>
        </w:rPr>
        <w:t>試坑或</w:t>
      </w:r>
      <w:proofErr w:type="gramEnd"/>
      <w:r w:rsidRPr="00037B5B">
        <w:rPr>
          <w:rFonts w:hint="eastAsia"/>
        </w:rPr>
        <w:t>觀測坑，其費用已包含於契約單價內，</w:t>
      </w:r>
      <w:proofErr w:type="gramStart"/>
      <w:r w:rsidRPr="00037B5B">
        <w:rPr>
          <w:rFonts w:hint="eastAsia"/>
        </w:rPr>
        <w:t>不</w:t>
      </w:r>
      <w:proofErr w:type="gramEnd"/>
      <w:r w:rsidRPr="00037B5B">
        <w:rPr>
          <w:rFonts w:hint="eastAsia"/>
        </w:rPr>
        <w:t>另給付。</w:t>
      </w:r>
    </w:p>
    <w:p w14:paraId="08A2C502" w14:textId="77777777" w:rsidR="00963CD3" w:rsidRPr="00037B5B" w:rsidRDefault="00963CD3">
      <w:pPr>
        <w:pStyle w:val="ae"/>
      </w:pPr>
      <w:r w:rsidRPr="00037B5B">
        <w:rPr>
          <w:rFonts w:hint="eastAsia"/>
        </w:rPr>
        <w:t>〈本章結束〉</w:t>
      </w:r>
    </w:p>
    <w:sectPr w:rsidR="00963CD3" w:rsidRPr="00037B5B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5376C" w14:textId="77777777" w:rsidR="00C43686" w:rsidRDefault="00C43686">
      <w:r>
        <w:separator/>
      </w:r>
    </w:p>
  </w:endnote>
  <w:endnote w:type="continuationSeparator" w:id="0">
    <w:p w14:paraId="14040F1D" w14:textId="77777777" w:rsidR="00C43686" w:rsidRDefault="00C4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1CDC5" w14:textId="77777777" w:rsidR="00963CD3" w:rsidRDefault="00963CD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71FBA95" w14:textId="77777777" w:rsidR="00963CD3" w:rsidRDefault="00963CD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99E0C" w14:textId="5A31C737" w:rsidR="00963CD3" w:rsidRDefault="00963CD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F0172">
      <w:rPr>
        <w:rStyle w:val="ab"/>
        <w:noProof/>
      </w:rPr>
      <w:t>02251-5</w:t>
    </w:r>
    <w:r>
      <w:rPr>
        <w:rStyle w:val="ab"/>
      </w:rPr>
      <w:fldChar w:fldCharType="end"/>
    </w:r>
  </w:p>
  <w:p w14:paraId="07F10502" w14:textId="45C4429D" w:rsidR="00963CD3" w:rsidRDefault="00963CD3" w:rsidP="000845F7">
    <w:pPr>
      <w:pStyle w:val="a9"/>
      <w:tabs>
        <w:tab w:val="right" w:pos="8052"/>
      </w:tabs>
      <w:rPr>
        <w:sz w:val="24"/>
      </w:rPr>
    </w:pPr>
    <w:r>
      <w:rPr>
        <w:rFonts w:hint="eastAsia"/>
      </w:rPr>
      <w:tab/>
    </w:r>
    <w:r w:rsidR="000845F7" w:rsidRPr="000845F7">
      <w:t>V</w:t>
    </w:r>
    <w:r w:rsidR="00926C2B">
      <w:rPr>
        <w:rFonts w:hint="eastAsia"/>
      </w:rPr>
      <w:t>4</w:t>
    </w:r>
    <w:r w:rsidR="000845F7" w:rsidRPr="000845F7">
      <w:t>.01-</w:t>
    </w:r>
    <w:proofErr w:type="gramStart"/>
    <w:r w:rsidR="000845F7" w:rsidRPr="000845F7">
      <w:t>WRB,KCG</w:t>
    </w:r>
    <w:proofErr w:type="gramEnd"/>
    <w:r w:rsidR="000845F7" w:rsidRPr="000845F7">
      <w:t>_1</w:t>
    </w:r>
    <w:r w:rsidR="00F56840">
      <w:t>1</w:t>
    </w:r>
    <w:r w:rsidR="00474D26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1A7F1" w14:textId="77777777" w:rsidR="00C43686" w:rsidRDefault="00C43686">
      <w:r>
        <w:separator/>
      </w:r>
    </w:p>
  </w:footnote>
  <w:footnote w:type="continuationSeparator" w:id="0">
    <w:p w14:paraId="50B01F43" w14:textId="77777777" w:rsidR="00C43686" w:rsidRDefault="00C43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61C173FC"/>
    <w:multiLevelType w:val="multilevel"/>
    <w:tmpl w:val="D638D33E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2">
      <w:start w:val="7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 w15:restartNumberingAfterBreak="0">
    <w:nsid w:val="771A75E2"/>
    <w:multiLevelType w:val="multilevel"/>
    <w:tmpl w:val="ADCAA4C6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251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204489131">
    <w:abstractNumId w:val="1"/>
  </w:num>
  <w:num w:numId="2" w16cid:durableId="545487331">
    <w:abstractNumId w:val="2"/>
  </w:num>
  <w:num w:numId="3" w16cid:durableId="1365713034">
    <w:abstractNumId w:val="0"/>
  </w:num>
  <w:num w:numId="4" w16cid:durableId="32730655">
    <w:abstractNumId w:val="3"/>
  </w:num>
  <w:num w:numId="5" w16cid:durableId="1392190585">
    <w:abstractNumId w:val="4"/>
  </w:num>
  <w:num w:numId="6" w16cid:durableId="672490588">
    <w:abstractNumId w:val="5"/>
  </w:num>
  <w:num w:numId="7" w16cid:durableId="1254242041">
    <w:abstractNumId w:val="5"/>
  </w:num>
  <w:num w:numId="8" w16cid:durableId="1186016767">
    <w:abstractNumId w:val="5"/>
  </w:num>
  <w:num w:numId="9" w16cid:durableId="408431133">
    <w:abstractNumId w:val="5"/>
  </w:num>
  <w:num w:numId="10" w16cid:durableId="89665370">
    <w:abstractNumId w:val="5"/>
  </w:num>
  <w:num w:numId="11" w16cid:durableId="207424883">
    <w:abstractNumId w:val="5"/>
  </w:num>
  <w:num w:numId="12" w16cid:durableId="1880389668">
    <w:abstractNumId w:val="5"/>
  </w:num>
  <w:num w:numId="13" w16cid:durableId="1329021898">
    <w:abstractNumId w:val="5"/>
  </w:num>
  <w:num w:numId="14" w16cid:durableId="1623608599">
    <w:abstractNumId w:val="5"/>
  </w:num>
  <w:num w:numId="15" w16cid:durableId="609900197">
    <w:abstractNumId w:val="5"/>
  </w:num>
  <w:num w:numId="16" w16cid:durableId="1136411047">
    <w:abstractNumId w:val="5"/>
  </w:num>
  <w:num w:numId="17" w16cid:durableId="1544518338">
    <w:abstractNumId w:val="5"/>
  </w:num>
  <w:num w:numId="18" w16cid:durableId="1504663940">
    <w:abstractNumId w:val="5"/>
  </w:num>
  <w:num w:numId="19" w16cid:durableId="1275138041">
    <w:abstractNumId w:val="5"/>
  </w:num>
  <w:num w:numId="20" w16cid:durableId="646711642">
    <w:abstractNumId w:val="5"/>
  </w:num>
  <w:num w:numId="21" w16cid:durableId="1076827697">
    <w:abstractNumId w:val="5"/>
  </w:num>
  <w:num w:numId="22" w16cid:durableId="737282893">
    <w:abstractNumId w:val="5"/>
  </w:num>
  <w:num w:numId="23" w16cid:durableId="1242836365">
    <w:abstractNumId w:val="5"/>
  </w:num>
  <w:num w:numId="24" w16cid:durableId="717314992">
    <w:abstractNumId w:val="5"/>
  </w:num>
  <w:num w:numId="25" w16cid:durableId="1152215467">
    <w:abstractNumId w:val="5"/>
  </w:num>
  <w:num w:numId="26" w16cid:durableId="1830975368">
    <w:abstractNumId w:val="5"/>
  </w:num>
  <w:num w:numId="27" w16cid:durableId="1599830657">
    <w:abstractNumId w:val="5"/>
  </w:num>
  <w:num w:numId="28" w16cid:durableId="1646281255">
    <w:abstractNumId w:val="5"/>
  </w:num>
  <w:num w:numId="29" w16cid:durableId="526259806">
    <w:abstractNumId w:val="5"/>
  </w:num>
  <w:num w:numId="30" w16cid:durableId="327485670">
    <w:abstractNumId w:val="5"/>
  </w:num>
  <w:num w:numId="31" w16cid:durableId="2068528774">
    <w:abstractNumId w:val="5"/>
  </w:num>
  <w:num w:numId="32" w16cid:durableId="1297297460">
    <w:abstractNumId w:val="5"/>
  </w:num>
  <w:num w:numId="33" w16cid:durableId="1640722067">
    <w:abstractNumId w:val="5"/>
  </w:num>
  <w:num w:numId="34" w16cid:durableId="1936404407">
    <w:abstractNumId w:val="5"/>
  </w:num>
  <w:num w:numId="35" w16cid:durableId="642924484">
    <w:abstractNumId w:val="5"/>
  </w:num>
  <w:num w:numId="36" w16cid:durableId="306011216">
    <w:abstractNumId w:val="5"/>
  </w:num>
  <w:num w:numId="37" w16cid:durableId="3286924">
    <w:abstractNumId w:val="5"/>
  </w:num>
  <w:num w:numId="38" w16cid:durableId="1838963417">
    <w:abstractNumId w:val="5"/>
  </w:num>
  <w:num w:numId="39" w16cid:durableId="459036232">
    <w:abstractNumId w:val="5"/>
  </w:num>
  <w:num w:numId="40" w16cid:durableId="1023095195">
    <w:abstractNumId w:val="5"/>
  </w:num>
  <w:num w:numId="41" w16cid:durableId="2113083591">
    <w:abstractNumId w:val="5"/>
  </w:num>
  <w:num w:numId="42" w16cid:durableId="716512945">
    <w:abstractNumId w:val="5"/>
  </w:num>
  <w:num w:numId="43" w16cid:durableId="19810297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0EF"/>
    <w:rsid w:val="000159F4"/>
    <w:rsid w:val="00015C14"/>
    <w:rsid w:val="00037B5B"/>
    <w:rsid w:val="000845F7"/>
    <w:rsid w:val="000F0172"/>
    <w:rsid w:val="00232F88"/>
    <w:rsid w:val="00235EAE"/>
    <w:rsid w:val="002C3D05"/>
    <w:rsid w:val="003A40B9"/>
    <w:rsid w:val="00474D26"/>
    <w:rsid w:val="004A37AB"/>
    <w:rsid w:val="00610A2D"/>
    <w:rsid w:val="008531BF"/>
    <w:rsid w:val="00863C8D"/>
    <w:rsid w:val="008A1D16"/>
    <w:rsid w:val="008A3FC2"/>
    <w:rsid w:val="008F1DED"/>
    <w:rsid w:val="00917C32"/>
    <w:rsid w:val="00926C2B"/>
    <w:rsid w:val="00963CD3"/>
    <w:rsid w:val="009C3B30"/>
    <w:rsid w:val="00A343F6"/>
    <w:rsid w:val="00A81E69"/>
    <w:rsid w:val="00AD2F6D"/>
    <w:rsid w:val="00B100EF"/>
    <w:rsid w:val="00B53ACE"/>
    <w:rsid w:val="00C05E0C"/>
    <w:rsid w:val="00C31C7A"/>
    <w:rsid w:val="00C43686"/>
    <w:rsid w:val="00D31ED9"/>
    <w:rsid w:val="00EC3185"/>
    <w:rsid w:val="00EC44DE"/>
    <w:rsid w:val="00F47897"/>
    <w:rsid w:val="00F56840"/>
    <w:rsid w:val="00FA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9705EA"/>
  <w15:chartTrackingRefBased/>
  <w15:docId w15:val="{7378E54A-8721-4886-BF38-D13F3735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3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4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5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6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7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9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40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第02251章 地下構造物保護灌漿</dc:title>
  <dc:subject/>
  <dc:creator>Sewer</dc:creator>
  <cp:keywords/>
  <cp:lastModifiedBy>Luc Wu</cp:lastModifiedBy>
  <cp:revision>21</cp:revision>
  <cp:lastPrinted>2011-06-21T11:08:00Z</cp:lastPrinted>
  <dcterms:created xsi:type="dcterms:W3CDTF">2016-03-25T03:37:00Z</dcterms:created>
  <dcterms:modified xsi:type="dcterms:W3CDTF">2025-04-22T08:17:00Z</dcterms:modified>
</cp:coreProperties>
</file>